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E0CD" w14:textId="076A87E6" w:rsidR="00964D01" w:rsidRPr="00964D01" w:rsidRDefault="00964D01" w:rsidP="00964D01">
      <w:pPr>
        <w:pStyle w:val="Default"/>
        <w:rPr>
          <w:b/>
          <w:bCs/>
          <w:sz w:val="28"/>
          <w:szCs w:val="28"/>
          <w:u w:val="single"/>
        </w:rPr>
      </w:pPr>
      <w:r w:rsidRPr="00964D01">
        <w:rPr>
          <w:b/>
          <w:bCs/>
          <w:sz w:val="28"/>
          <w:szCs w:val="28"/>
          <w:u w:val="single"/>
        </w:rPr>
        <w:t>Refreshments</w:t>
      </w:r>
      <w:r>
        <w:rPr>
          <w:b/>
          <w:bCs/>
          <w:sz w:val="28"/>
          <w:szCs w:val="28"/>
          <w:u w:val="single"/>
        </w:rPr>
        <w:t xml:space="preserve"> </w:t>
      </w:r>
      <w:r w:rsidRPr="00964D01">
        <w:rPr>
          <w:b/>
          <w:bCs/>
          <w:sz w:val="28"/>
          <w:szCs w:val="28"/>
          <w:u w:val="single"/>
        </w:rPr>
        <w:t>Break Checklist</w:t>
      </w:r>
    </w:p>
    <w:p w14:paraId="4A73BE32" w14:textId="77777777" w:rsidR="00964D01" w:rsidRDefault="00964D01" w:rsidP="00964D01">
      <w:pPr>
        <w:pStyle w:val="Default"/>
        <w:rPr>
          <w:sz w:val="28"/>
          <w:szCs w:val="28"/>
        </w:rPr>
      </w:pPr>
    </w:p>
    <w:p w14:paraId="095BD817" w14:textId="77777777" w:rsidR="00964D01" w:rsidRDefault="00964D01" w:rsidP="00964D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following documentation should be submitted for each Refreshment/Break expense: </w:t>
      </w:r>
    </w:p>
    <w:p w14:paraId="222B2C94" w14:textId="77777777" w:rsidR="00964D01" w:rsidRDefault="00964D01" w:rsidP="00964D01">
      <w:pPr>
        <w:pStyle w:val="Default"/>
        <w:rPr>
          <w:sz w:val="23"/>
          <w:szCs w:val="23"/>
        </w:rPr>
      </w:pPr>
    </w:p>
    <w:p w14:paraId="237DA600" w14:textId="37001E55" w:rsidR="00964D01" w:rsidRDefault="00964D01" w:rsidP="00964D01">
      <w:pPr>
        <w:pStyle w:val="Default"/>
        <w:numPr>
          <w:ilvl w:val="0"/>
          <w:numId w:val="1"/>
        </w:numPr>
        <w:spacing w:after="141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Itemized vendor receipt, showing proof of payment. </w:t>
      </w:r>
    </w:p>
    <w:p w14:paraId="265617F5" w14:textId="473539DB" w:rsidR="00964D01" w:rsidRDefault="00964D01" w:rsidP="00964D01">
      <w:pPr>
        <w:pStyle w:val="Default"/>
        <w:numPr>
          <w:ilvl w:val="0"/>
          <w:numId w:val="1"/>
        </w:numPr>
        <w:spacing w:after="141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List the number of UW/State employees, non-employees, and students in attendance. </w:t>
      </w:r>
      <w:r>
        <w:rPr>
          <w:sz w:val="23"/>
          <w:szCs w:val="23"/>
        </w:rPr>
        <w:t xml:space="preserve">(Board members and students are not considered employees.) </w:t>
      </w:r>
    </w:p>
    <w:p w14:paraId="4FE1D032" w14:textId="45C944B3" w:rsidR="00964D01" w:rsidRDefault="00964D01" w:rsidP="00964D01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Agenda, event flyer, itinerary, or other supporting documentation </w:t>
      </w:r>
      <w:r>
        <w:rPr>
          <w:sz w:val="23"/>
          <w:szCs w:val="23"/>
        </w:rPr>
        <w:t xml:space="preserve">to substantiate </w:t>
      </w:r>
      <w:r>
        <w:rPr>
          <w:b/>
          <w:bCs/>
          <w:sz w:val="23"/>
          <w:szCs w:val="23"/>
        </w:rPr>
        <w:t xml:space="preserve">the business purpose </w:t>
      </w:r>
      <w:r>
        <w:rPr>
          <w:sz w:val="23"/>
          <w:szCs w:val="23"/>
        </w:rPr>
        <w:t xml:space="preserve">that includes the name and description of the event and beginning/ending date(s)/times. </w:t>
      </w:r>
    </w:p>
    <w:p w14:paraId="60938308" w14:textId="77777777" w:rsidR="00964D01" w:rsidRPr="00964D01" w:rsidRDefault="00964D01" w:rsidP="00964D01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Business purpose needs to include the reason the hosted meal took place, and the benefit to the University. </w:t>
      </w:r>
    </w:p>
    <w:p w14:paraId="1B62E2FE" w14:textId="77777777" w:rsidR="00964D01" w:rsidRDefault="00964D01" w:rsidP="00964D01">
      <w:pPr>
        <w:pStyle w:val="Default"/>
        <w:rPr>
          <w:b/>
          <w:bCs/>
          <w:sz w:val="23"/>
          <w:szCs w:val="23"/>
        </w:rPr>
      </w:pPr>
    </w:p>
    <w:p w14:paraId="27FF8181" w14:textId="27E35388" w:rsidR="00964D01" w:rsidRDefault="00964D01" w:rsidP="00964D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Additional things to consider for your Refreshment Break:</w:t>
      </w:r>
    </w:p>
    <w:p w14:paraId="1FF017F2" w14:textId="77777777" w:rsidR="00964D01" w:rsidRDefault="00964D01" w:rsidP="00964D01">
      <w:pPr>
        <w:pStyle w:val="Default"/>
        <w:rPr>
          <w:sz w:val="23"/>
          <w:szCs w:val="23"/>
        </w:rPr>
      </w:pPr>
    </w:p>
    <w:p w14:paraId="2925F117" w14:textId="22F5776D" w:rsidR="00964D01" w:rsidRPr="00964D01" w:rsidRDefault="00964D01" w:rsidP="00964D01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Tax-Exempt Wallet Card or Certificate needs to get presented for all Refreshment Break purchases within WI. Please reach out to Kelly if you do not have a card or copy of the certificate.  </w:t>
      </w:r>
    </w:p>
    <w:p w14:paraId="79A1FE98" w14:textId="77777777" w:rsidR="00964D01" w:rsidRDefault="00964D01" w:rsidP="00964D01">
      <w:pPr>
        <w:pStyle w:val="Default"/>
        <w:ind w:left="795"/>
        <w:rPr>
          <w:sz w:val="23"/>
          <w:szCs w:val="23"/>
        </w:rPr>
      </w:pPr>
    </w:p>
    <w:p w14:paraId="168AD866" w14:textId="5E0DE036" w:rsidR="00964D01" w:rsidRPr="00964D01" w:rsidRDefault="00964D01" w:rsidP="00964D01">
      <w:pPr>
        <w:pStyle w:val="Default"/>
        <w:numPr>
          <w:ilvl w:val="0"/>
          <w:numId w:val="2"/>
        </w:numPr>
        <w:rPr>
          <w:b/>
          <w:bCs/>
          <w:sz w:val="23"/>
          <w:szCs w:val="23"/>
        </w:rPr>
      </w:pPr>
      <w:r w:rsidRPr="00D70F8F">
        <w:rPr>
          <w:b/>
          <w:bCs/>
          <w:sz w:val="23"/>
          <w:szCs w:val="23"/>
        </w:rPr>
        <w:t>Be aware of the meal limits for y</w:t>
      </w:r>
      <w:r>
        <w:rPr>
          <w:b/>
          <w:bCs/>
          <w:sz w:val="23"/>
          <w:szCs w:val="23"/>
        </w:rPr>
        <w:t xml:space="preserve">our Refreshment Break. </w:t>
      </w:r>
    </w:p>
    <w:p w14:paraId="069D1465" w14:textId="446CD42A" w:rsidR="00964D01" w:rsidRPr="007A354F" w:rsidRDefault="00964D01" w:rsidP="007A354F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</w:pPr>
      <w:r w:rsidRPr="00D70F8F">
        <w:rPr>
          <w:rFonts w:ascii="Trebuchet MS" w:eastAsia="Times New Roman" w:hAnsi="Trebuchet MS" w:cs="Red Hat Text"/>
          <w:b/>
          <w:bCs/>
          <w:color w:val="494949"/>
          <w:kern w:val="0"/>
          <w:sz w:val="27"/>
          <w:szCs w:val="27"/>
          <w14:ligatures w14:val="none"/>
        </w:rPr>
        <w:t>Maximum Rates Allowed per Person </w:t>
      </w:r>
      <w:r w:rsidRPr="00D70F8F"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  <w:t>are based on actual expenses incurred and </w:t>
      </w:r>
      <w:r w:rsidRPr="00D70F8F">
        <w:rPr>
          <w:rFonts w:ascii="Trebuchet MS" w:eastAsia="Times New Roman" w:hAnsi="Trebuchet MS" w:cs="Red Hat Text"/>
          <w:b/>
          <w:bCs/>
          <w:color w:val="494949"/>
          <w:kern w:val="0"/>
          <w:sz w:val="27"/>
          <w:szCs w:val="27"/>
          <w14:ligatures w14:val="none"/>
        </w:rPr>
        <w:t>include tax and tips or required gratuities.</w:t>
      </w:r>
      <w:r w:rsidRPr="00D70F8F"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  <w:t> See below for specific rate</w:t>
      </w:r>
      <w:r w:rsidR="007A354F"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  <w:t xml:space="preserve">s for </w:t>
      </w:r>
      <w:hyperlink r:id="rId5" w:history="1">
        <w:r w:rsidR="007A354F" w:rsidRPr="00756785">
          <w:rPr>
            <w:rStyle w:val="Hyperlink"/>
            <w:rFonts w:ascii="Red Hat Text" w:eastAsia="Times New Roman" w:hAnsi="Red Hat Text" w:cs="Red Hat Text"/>
            <w:b/>
            <w:bCs/>
            <w:kern w:val="0"/>
            <w:sz w:val="27"/>
            <w:szCs w:val="27"/>
            <w14:ligatures w14:val="none"/>
          </w:rPr>
          <w:t>Refreshment Per Diem</w:t>
        </w:r>
      </w:hyperlink>
    </w:p>
    <w:p w14:paraId="5EE0EC0B" w14:textId="672F87D7" w:rsidR="00F22F96" w:rsidRDefault="00F22F96"/>
    <w:sectPr w:rsidR="00F22F96" w:rsidSect="00342CDC">
      <w:pgSz w:w="12240" w:h="16340"/>
      <w:pgMar w:top="1732" w:right="958" w:bottom="666" w:left="76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24EE"/>
    <w:multiLevelType w:val="hybridMultilevel"/>
    <w:tmpl w:val="BFE2F89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C3A2E89"/>
    <w:multiLevelType w:val="hybridMultilevel"/>
    <w:tmpl w:val="0F98949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326640925">
    <w:abstractNumId w:val="0"/>
  </w:num>
  <w:num w:numId="2" w16cid:durableId="1258829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01"/>
    <w:rsid w:val="006F69BC"/>
    <w:rsid w:val="007A354F"/>
    <w:rsid w:val="00964D01"/>
    <w:rsid w:val="00EB42DE"/>
    <w:rsid w:val="00F2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962EF"/>
  <w15:chartTrackingRefBased/>
  <w15:docId w15:val="{FCA5E662-7396-4EFA-8089-BE37916E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4D01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964D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35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usinessservices.wisc.edu/purchasing/planning-an-uw-eve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Layton</dc:creator>
  <cp:keywords/>
  <dc:description/>
  <cp:lastModifiedBy>Kelly Layton</cp:lastModifiedBy>
  <cp:revision>2</cp:revision>
  <dcterms:created xsi:type="dcterms:W3CDTF">2026-07-23T14:08:00Z</dcterms:created>
  <dcterms:modified xsi:type="dcterms:W3CDTF">2026-07-23T14:08:00Z</dcterms:modified>
</cp:coreProperties>
</file>